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A53" w:rsidRDefault="00CF2A53" w:rsidP="00825599">
      <w:pPr>
        <w:widowControl w:val="0"/>
        <w:tabs>
          <w:tab w:val="center" w:pos="4680"/>
        </w:tabs>
        <w:jc w:val="center"/>
        <w:rPr>
          <w:b/>
          <w:sz w:val="32"/>
        </w:rPr>
      </w:pPr>
      <w:r>
        <w:rPr>
          <w:b/>
          <w:sz w:val="32"/>
        </w:rPr>
        <w:fldChar w:fldCharType="begin"/>
      </w:r>
      <w:r>
        <w:rPr>
          <w:b/>
          <w:sz w:val="32"/>
        </w:rPr>
        <w:instrText xml:space="preserve"> SEQ CHAPTER \h \r 1</w:instrText>
      </w:r>
      <w:r>
        <w:rPr>
          <w:b/>
          <w:sz w:val="32"/>
        </w:rPr>
        <w:fldChar w:fldCharType="end"/>
      </w:r>
      <w:r>
        <w:rPr>
          <w:b/>
          <w:sz w:val="32"/>
        </w:rPr>
        <w:t>Inclusion bingo</w:t>
      </w:r>
    </w:p>
    <w:p w:rsidR="00CF2A53" w:rsidRDefault="00CF2A53">
      <w:pPr>
        <w:widowControl w:val="0"/>
      </w:pPr>
    </w:p>
    <w:p w:rsidR="00CF2A53" w:rsidRDefault="00CF2A53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ind w:left="0"/>
      </w:pPr>
      <w:r>
        <w:t xml:space="preserve">Have people sign in </w:t>
      </w:r>
      <w:r>
        <w:rPr>
          <w:u w:val="single"/>
        </w:rPr>
        <w:t>one</w:t>
      </w:r>
      <w:r>
        <w:t xml:space="preserve"> box that describes something they have done.</w:t>
      </w:r>
    </w:p>
    <w:p w:rsidR="00CF2A53" w:rsidRDefault="00CF2A53">
      <w:pPr>
        <w:widowControl w:val="0"/>
      </w:pPr>
    </w:p>
    <w:p w:rsidR="00CF2A53" w:rsidRDefault="00CF2A53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ind w:left="0"/>
      </w:pPr>
      <w:r>
        <w:t>Try to get four signatures in a row.</w:t>
      </w:r>
    </w:p>
    <w:p w:rsidR="00CF2A53" w:rsidRDefault="00CF2A53">
      <w:pPr>
        <w:widowControl w:val="0"/>
      </w:pPr>
    </w:p>
    <w:p w:rsidR="00CF2A53" w:rsidRDefault="00CF2A53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ind w:left="0"/>
      </w:pPr>
      <w:r>
        <w:t>You must speak to the person — no handing the sheet around the room.</w:t>
      </w:r>
    </w:p>
    <w:p w:rsidR="00CF2A53" w:rsidRDefault="00CF2A53">
      <w:pPr>
        <w:widowControl w:val="0"/>
      </w:pPr>
    </w:p>
    <w:p w:rsidR="00CF2A53" w:rsidRDefault="00CF2A53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ind w:left="0"/>
      </w:pPr>
      <w:r>
        <w:t>Good luck!</w:t>
      </w:r>
    </w:p>
    <w:p w:rsidR="00CF2A53" w:rsidRDefault="00CF2A53">
      <w:pPr>
        <w:widowControl w:val="0"/>
      </w:pPr>
      <w:bookmarkStart w:id="0" w:name="_GoBack"/>
      <w:bookmarkEnd w:id="0"/>
    </w:p>
    <w:tbl>
      <w:tblPr>
        <w:tblStyle w:val="TableGrid"/>
        <w:tblW w:w="0" w:type="auto"/>
        <w:tblLayout w:type="fixed"/>
        <w:tblLook w:val="0020" w:firstRow="1" w:lastRow="0" w:firstColumn="0" w:lastColumn="0" w:noHBand="0" w:noVBand="0"/>
        <w:tblCaption w:val="Inclusion Bingo"/>
      </w:tblPr>
      <w:tblGrid>
        <w:gridCol w:w="2430"/>
        <w:gridCol w:w="2430"/>
        <w:gridCol w:w="2250"/>
        <w:gridCol w:w="2340"/>
      </w:tblGrid>
      <w:tr w:rsidR="00CF2A53" w:rsidTr="00D43EF1">
        <w:trPr>
          <w:tblHeader/>
        </w:trPr>
        <w:tc>
          <w:tcPr>
            <w:tcW w:w="2430" w:type="dxa"/>
          </w:tcPr>
          <w:p w:rsidR="00CF2A53" w:rsidRDefault="00CF2A53">
            <w:pPr>
              <w:widowControl w:val="0"/>
            </w:pPr>
            <w:r>
              <w:t xml:space="preserve">Find someone who knows what reverse </w:t>
            </w:r>
            <w:r w:rsidR="003F5BF5">
              <w:t>inclusion</w:t>
            </w:r>
            <w:r>
              <w:t xml:space="preserve"> is.</w:t>
            </w:r>
          </w:p>
        </w:tc>
        <w:tc>
          <w:tcPr>
            <w:tcW w:w="2430" w:type="dxa"/>
          </w:tcPr>
          <w:p w:rsidR="00CF2A53" w:rsidRDefault="00CF2A53">
            <w:pPr>
              <w:widowControl w:val="0"/>
            </w:pPr>
            <w:r>
              <w:t>Find a person who has written an interagency agreement with a community program.</w:t>
            </w:r>
          </w:p>
          <w:p w:rsidR="00825599" w:rsidRDefault="00825599">
            <w:pPr>
              <w:widowControl w:val="0"/>
            </w:pPr>
          </w:p>
        </w:tc>
        <w:tc>
          <w:tcPr>
            <w:tcW w:w="2250" w:type="dxa"/>
          </w:tcPr>
          <w:p w:rsidR="00CF2A53" w:rsidRDefault="00CF2A53">
            <w:pPr>
              <w:widowControl w:val="0"/>
            </w:pPr>
            <w:r>
              <w:t xml:space="preserve">Find someone who was working when </w:t>
            </w:r>
          </w:p>
          <w:p w:rsidR="00CF2A53" w:rsidRDefault="00CF2A53">
            <w:pPr>
              <w:widowControl w:val="0"/>
            </w:pPr>
            <w:r>
              <w:t>P.L. 94-142 was enacted into law.</w:t>
            </w:r>
          </w:p>
        </w:tc>
        <w:tc>
          <w:tcPr>
            <w:tcW w:w="2340" w:type="dxa"/>
          </w:tcPr>
          <w:p w:rsidR="00CF2A53" w:rsidRDefault="00CF2A53">
            <w:pPr>
              <w:widowControl w:val="0"/>
            </w:pPr>
            <w:r>
              <w:t>Find someone who knows Maslow’s hierarchy.</w:t>
            </w:r>
          </w:p>
        </w:tc>
      </w:tr>
      <w:tr w:rsidR="00CF2A53" w:rsidTr="00152346">
        <w:tc>
          <w:tcPr>
            <w:tcW w:w="2430" w:type="dxa"/>
          </w:tcPr>
          <w:p w:rsidR="00CF2A53" w:rsidRDefault="00CF2A53">
            <w:pPr>
              <w:widowControl w:val="0"/>
            </w:pPr>
            <w:r>
              <w:t>Find someone who has developed an IEP or IFSP, or attended an IEP/IFSP meeting.</w:t>
            </w:r>
          </w:p>
          <w:p w:rsidR="00825599" w:rsidRDefault="00825599">
            <w:pPr>
              <w:widowControl w:val="0"/>
            </w:pPr>
          </w:p>
        </w:tc>
        <w:tc>
          <w:tcPr>
            <w:tcW w:w="2430" w:type="dxa"/>
          </w:tcPr>
          <w:p w:rsidR="00CF2A53" w:rsidRDefault="00CF2A53">
            <w:pPr>
              <w:widowControl w:val="0"/>
            </w:pPr>
            <w:r>
              <w:t>Find a person who is enrolled in a master’s program.</w:t>
            </w:r>
          </w:p>
        </w:tc>
        <w:tc>
          <w:tcPr>
            <w:tcW w:w="2250" w:type="dxa"/>
          </w:tcPr>
          <w:p w:rsidR="00CF2A53" w:rsidRDefault="00CF2A53">
            <w:pPr>
              <w:widowControl w:val="0"/>
            </w:pPr>
            <w:r>
              <w:t>Find someone who is working with the local Head Start program.</w:t>
            </w:r>
          </w:p>
        </w:tc>
        <w:tc>
          <w:tcPr>
            <w:tcW w:w="2340" w:type="dxa"/>
          </w:tcPr>
          <w:p w:rsidR="00CF2A53" w:rsidRDefault="00CF2A53">
            <w:pPr>
              <w:widowControl w:val="0"/>
            </w:pPr>
            <w:r>
              <w:t>Find someone whose program has enough money.</w:t>
            </w:r>
          </w:p>
        </w:tc>
      </w:tr>
      <w:tr w:rsidR="00CF2A53" w:rsidTr="00152346">
        <w:tc>
          <w:tcPr>
            <w:tcW w:w="2430" w:type="dxa"/>
          </w:tcPr>
          <w:p w:rsidR="00CF2A53" w:rsidRDefault="00CF2A53">
            <w:pPr>
              <w:widowControl w:val="0"/>
            </w:pPr>
            <w:r>
              <w:t xml:space="preserve">Find someone who knows what type </w:t>
            </w:r>
            <w:r>
              <w:br/>
              <w:t>of animals Curious George, Corduroy</w:t>
            </w:r>
            <w:r w:rsidR="00825599">
              <w:t>,</w:t>
            </w:r>
            <w:r>
              <w:t xml:space="preserve"> and Barney are.</w:t>
            </w:r>
          </w:p>
          <w:p w:rsidR="00825599" w:rsidRDefault="00825599">
            <w:pPr>
              <w:widowControl w:val="0"/>
            </w:pPr>
          </w:p>
        </w:tc>
        <w:tc>
          <w:tcPr>
            <w:tcW w:w="2430" w:type="dxa"/>
          </w:tcPr>
          <w:p w:rsidR="00CF2A53" w:rsidRDefault="00CF2A53">
            <w:pPr>
              <w:widowControl w:val="0"/>
            </w:pPr>
            <w:r>
              <w:t xml:space="preserve">Find someone who knows the difference between mainstreaming </w:t>
            </w:r>
            <w:r>
              <w:br/>
              <w:t>and inclusion.</w:t>
            </w:r>
          </w:p>
        </w:tc>
        <w:tc>
          <w:tcPr>
            <w:tcW w:w="2250" w:type="dxa"/>
          </w:tcPr>
          <w:p w:rsidR="00CF2A53" w:rsidRDefault="00CF2A53">
            <w:pPr>
              <w:widowControl w:val="0"/>
            </w:pPr>
            <w:r>
              <w:t>Find someone who knows what LRE stands for.</w:t>
            </w:r>
          </w:p>
        </w:tc>
        <w:tc>
          <w:tcPr>
            <w:tcW w:w="2340" w:type="dxa"/>
          </w:tcPr>
          <w:p w:rsidR="00CF2A53" w:rsidRDefault="00CF2A53">
            <w:pPr>
              <w:widowControl w:val="0"/>
            </w:pPr>
            <w:r>
              <w:t>Find someone who has given chocolate as a reward.</w:t>
            </w:r>
          </w:p>
        </w:tc>
      </w:tr>
      <w:tr w:rsidR="00CF2A53" w:rsidTr="00152346">
        <w:tc>
          <w:tcPr>
            <w:tcW w:w="2430" w:type="dxa"/>
          </w:tcPr>
          <w:p w:rsidR="00CF2A53" w:rsidRDefault="00CF2A53">
            <w:pPr>
              <w:widowControl w:val="0"/>
            </w:pPr>
            <w:r>
              <w:t>Find someone who knows what IDEA stands for.</w:t>
            </w:r>
          </w:p>
        </w:tc>
        <w:tc>
          <w:tcPr>
            <w:tcW w:w="2430" w:type="dxa"/>
          </w:tcPr>
          <w:p w:rsidR="00CF2A53" w:rsidRDefault="00CF2A53">
            <w:pPr>
              <w:widowControl w:val="0"/>
            </w:pPr>
            <w:r>
              <w:t>Find someone who knows what “Brown v. Board of Education of Topeka Kansas” is about.</w:t>
            </w:r>
          </w:p>
        </w:tc>
        <w:tc>
          <w:tcPr>
            <w:tcW w:w="2250" w:type="dxa"/>
          </w:tcPr>
          <w:p w:rsidR="00CF2A53" w:rsidRDefault="00CF2A53">
            <w:pPr>
              <w:widowControl w:val="0"/>
            </w:pPr>
            <w:r>
              <w:t>Find a person who likes or thrives on change.</w:t>
            </w:r>
          </w:p>
        </w:tc>
        <w:tc>
          <w:tcPr>
            <w:tcW w:w="2340" w:type="dxa"/>
          </w:tcPr>
          <w:p w:rsidR="00CF2A53" w:rsidRDefault="00CF2A53">
            <w:pPr>
              <w:widowControl w:val="0"/>
            </w:pPr>
            <w:r>
              <w:t>Find someone whose favorite part of working with preschoolers is sitting in those little chairs.</w:t>
            </w:r>
          </w:p>
          <w:p w:rsidR="00825599" w:rsidRDefault="00825599">
            <w:pPr>
              <w:widowControl w:val="0"/>
            </w:pPr>
          </w:p>
        </w:tc>
      </w:tr>
    </w:tbl>
    <w:p w:rsidR="00CF2A53" w:rsidRDefault="00CF2A53">
      <w:pPr>
        <w:widowControl w:val="0"/>
        <w:spacing w:line="0" w:lineRule="atLeast"/>
      </w:pPr>
    </w:p>
    <w:sectPr w:rsidR="00CF2A53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864" w:right="1440" w:bottom="864" w:left="1440" w:header="1008" w:footer="10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936" w:rsidRDefault="00533936">
      <w:r>
        <w:separator/>
      </w:r>
    </w:p>
  </w:endnote>
  <w:endnote w:type="continuationSeparator" w:id="0">
    <w:p w:rsidR="00533936" w:rsidRDefault="00533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454" w:rsidRDefault="00097454">
    <w:pPr>
      <w:widowControl w:val="0"/>
      <w:rPr>
        <w:sz w:val="16"/>
      </w:rPr>
    </w:pPr>
    <w:r>
      <w:rPr>
        <w:sz w:val="16"/>
      </w:rPr>
      <w:t>Dianne Koontz Lowman/2006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454" w:rsidRDefault="00097454">
    <w:pPr>
      <w:widowControl w:val="0"/>
      <w:spacing w:line="0" w:lineRule="atLeast"/>
      <w:rPr>
        <w:sz w:val="16"/>
      </w:rPr>
    </w:pPr>
    <w:r>
      <w:rPr>
        <w:sz w:val="16"/>
      </w:rPr>
      <w:t>Dianne Koontz Lowman/June2006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936" w:rsidRDefault="00533936">
      <w:r>
        <w:separator/>
      </w:r>
    </w:p>
  </w:footnote>
  <w:footnote w:type="continuationSeparator" w:id="0">
    <w:p w:rsidR="00533936" w:rsidRDefault="005339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454" w:rsidRDefault="00097454">
    <w:pPr>
      <w:widowControl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454" w:rsidRDefault="00097454">
    <w:pPr>
      <w:widowControl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02B83"/>
    <w:multiLevelType w:val="multilevel"/>
    <w:tmpl w:val="D116D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FEB59B9"/>
    <w:multiLevelType w:val="hybridMultilevel"/>
    <w:tmpl w:val="E0665DE0"/>
    <w:lvl w:ilvl="0" w:tplc="866EA3A2">
      <w:start w:val="1"/>
      <w:numFmt w:val="decimal"/>
      <w:lvlText w:val="%1."/>
      <w:lvlJc w:val="left"/>
      <w:pPr>
        <w:tabs>
          <w:tab w:val="num" w:pos="720"/>
        </w:tabs>
        <w:ind w:left="360" w:firstLine="0"/>
      </w:pPr>
      <w:rPr>
        <w:rFonts w:hint="default"/>
        <w:b/>
        <w:i w:val="0"/>
      </w:rPr>
    </w:lvl>
    <w:lvl w:ilvl="1" w:tplc="14B277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5C23D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D5C79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E82C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D9C3B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67215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363E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5AC54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BF5"/>
    <w:rsid w:val="00065C1B"/>
    <w:rsid w:val="00097454"/>
    <w:rsid w:val="00152346"/>
    <w:rsid w:val="003F5BF5"/>
    <w:rsid w:val="00533936"/>
    <w:rsid w:val="00652F51"/>
    <w:rsid w:val="00657873"/>
    <w:rsid w:val="00791115"/>
    <w:rsid w:val="00825599"/>
    <w:rsid w:val="009A26C7"/>
    <w:rsid w:val="009E0DC8"/>
    <w:rsid w:val="00A67119"/>
    <w:rsid w:val="00CF2A53"/>
    <w:rsid w:val="00D43EF1"/>
    <w:rsid w:val="00D8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9B151A-6194-8A40-9A51-71536D2FA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1523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JMU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lowmandk</dc:creator>
  <cp:keywords/>
  <cp:lastModifiedBy>Jacqueline Kilkeary</cp:lastModifiedBy>
  <cp:revision>2</cp:revision>
  <cp:lastPrinted>2007-07-18T18:11:00Z</cp:lastPrinted>
  <dcterms:created xsi:type="dcterms:W3CDTF">2019-04-29T13:53:00Z</dcterms:created>
  <dcterms:modified xsi:type="dcterms:W3CDTF">2019-04-29T13:53:00Z</dcterms:modified>
</cp:coreProperties>
</file>